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Приложение 3</w:t>
      </w:r>
    </w:p>
    <w:p>
      <w:pPr>
        <w:pStyle w:val="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к положению о школьном уполномоченном по правам ребенка</w:t>
      </w:r>
    </w:p>
    <w:p>
      <w:pPr>
        <w:pStyle w:val="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sz w:val="24"/>
          <w:szCs w:val="24"/>
        </w:rPr>
        <w:t>в общеобразовательных организациях Пролетарского района Ростовской области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 xml:space="preserve">МБОУ </w:t>
      </w: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u w:val="single"/>
          <w:lang w:eastAsia="ru-RU"/>
        </w:rPr>
        <w:t>Николаевская СОШ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Аналитическая справка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о деятельности уполномоченного по правам ребенка в школе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за 202</w:t>
      </w:r>
      <w:r>
        <w:rPr>
          <w:rFonts w:cs="Times New Roman" w:ascii="Times New Roman" w:hAnsi="Times New Roman"/>
          <w:b/>
          <w:sz w:val="24"/>
          <w:szCs w:val="24"/>
        </w:rPr>
        <w:t>5</w:t>
      </w:r>
      <w:r>
        <w:rPr>
          <w:rFonts w:cs="Times New Roman" w:ascii="Times New Roman" w:hAnsi="Times New Roman"/>
          <w:b/>
          <w:sz w:val="24"/>
          <w:szCs w:val="24"/>
        </w:rPr>
        <w:t xml:space="preserve"> -202</w:t>
      </w:r>
      <w:r>
        <w:rPr>
          <w:rFonts w:cs="Times New Roman" w:ascii="Times New Roman" w:hAnsi="Times New Roman"/>
          <w:b/>
          <w:sz w:val="24"/>
          <w:szCs w:val="24"/>
        </w:rPr>
        <w:t>6</w:t>
      </w:r>
      <w:r>
        <w:rPr>
          <w:rFonts w:cs="Times New Roman" w:ascii="Times New Roman" w:hAnsi="Times New Roman"/>
          <w:b/>
          <w:sz w:val="24"/>
          <w:szCs w:val="24"/>
        </w:rPr>
        <w:t xml:space="preserve">  учебный год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Введение</w:t>
      </w:r>
    </w:p>
    <w:p>
      <w:pPr>
        <w:pStyle w:val="Normal"/>
        <w:ind w:left="36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Деятельность уполномоченного по правам ребенка в 2025-2026 учебном году осуществлялась в соответствии с Положением об Уполномоченном, утвержденным приказом № 69/1 от 12.09.2024, годовым планом работы, а также действующим законодательством РФ в области защиты прав детей.</w:t>
      </w:r>
    </w:p>
    <w:p>
      <w:pPr>
        <w:pStyle w:val="Normal"/>
        <w:ind w:left="36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Цель деятельности: </w:t>
      </w:r>
      <w:r>
        <w:rPr>
          <w:rFonts w:cs="Times New Roman" w:ascii="Times New Roman" w:hAnsi="Times New Roman"/>
          <w:sz w:val="24"/>
          <w:szCs w:val="24"/>
        </w:rPr>
        <w:t>обеспечение гарантий защиты прав, чести и достоинства участников образовательных отношений.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  <w:t>Сведения о школьном уполномоченном по правам ребенка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 </w:t>
        <w:br/>
        <w:t>Ф. И. О. _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u w:val="single"/>
          <w:lang w:eastAsia="ru-RU"/>
        </w:rPr>
        <w:t>Кириленко Наталия Ивановна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_</w:t>
        <w:br/>
        <w:t xml:space="preserve">Должность: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u w:val="single"/>
          <w:lang w:eastAsia="ru-RU"/>
        </w:rPr>
        <w:t>учитель русского языка и литературы</w:t>
      </w:r>
    </w:p>
    <w:p>
      <w:pPr>
        <w:pStyle w:val="ListParagrap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u w:val="single"/>
          <w:lang w:eastAsia="ru-RU"/>
        </w:rPr>
        <w:t>Контактный адрес: Ростовская область, Пролетарский район, х. Николаевский 2-й, МБОУ Николаевская СОШ., ул. Школьная 2а</w:t>
      </w:r>
    </w:p>
    <w:p>
      <w:pPr>
        <w:pStyle w:val="ListParagraph"/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u w:val="single"/>
          <w:lang w:eastAsia="ru-RU"/>
        </w:rPr>
        <w:t>Тел: 89612921798</w:t>
      </w:r>
    </w:p>
    <w:p>
      <w:pPr>
        <w:pStyle w:val="ListParagrap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Статистика обращений (количественный анализ)</w:t>
      </w:r>
    </w:p>
    <w:p>
      <w:pPr>
        <w:pStyle w:val="ListParagraph"/>
        <w:ind w:left="644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Основной показатель работы- количество и характер поступивших обращений.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Всего поступило обращений: (кол-во))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том числе в письменной форме:  - 0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том числе в устной форме:  - 3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Категория заявителей: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 учащихся: -2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 родителей:  -1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 педагогов-работников школы:  0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Характер обращений: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Конфликты в системе «Ученик-ученик» (буллинг, межличностные отношения):- 3;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Конфликты в системе «Учитель-ученик» (спорные оценки, некорректное поведение): -0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Нарушение прав на образование (проблемы с допуском к занятиям, питание): - 0;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Нарушение прав на уважение достоинства (оскорбления, дискриминация)- 3;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Вопросы, связанные с опекой и семейными обстоятельствами:  -0;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Консультации по правовым вопросам:  - 0;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Иные вопросы:  -0;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Результаты рассмотрения обращений</w:t>
      </w:r>
    </w:p>
    <w:p>
      <w:pPr>
        <w:pStyle w:val="ListParagraph"/>
        <w:ind w:left="644" w:hanging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ListParagraph"/>
        <w:ind w:left="644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 основе данных Книги учета результатов рассмотрения обращений: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Урегулировано на стадии примирительных процедур (бесед, переговоров): 3;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Решено с помощью рекомендаций администрации школы -0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Даны разъяснения и консультации (помощь не требовалась): - 3;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Направлены ходатайства (запросы) во внешние органы (КДН и ЗП, Опека, ПДН): (кол-во);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Отказано в рассмотрении (необоснованные жалобы):  -0;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Находятся на контроле/перенесены на следующий период:  - 0</w:t>
      </w:r>
    </w:p>
    <w:p>
      <w:pPr>
        <w:pStyle w:val="ListParagraph"/>
        <w:ind w:left="1364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Итог: </w:t>
      </w:r>
      <w:r>
        <w:rPr>
          <w:rFonts w:cs="Times New Roman" w:ascii="Times New Roman" w:hAnsi="Times New Roman"/>
          <w:sz w:val="24"/>
          <w:szCs w:val="24"/>
        </w:rPr>
        <w:t>По (кол-во) обращениям из (кол-во) удалось добиться положительного результата и дать исчерпывающую консультацию.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Анализ основных проблем и конфликтных ситуаций</w:t>
      </w:r>
    </w:p>
    <w:p>
      <w:pPr>
        <w:pStyle w:val="ListParagraph"/>
        <w:ind w:left="644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Анализ поступивших жалоб показывает, что основная масса конфликтов в этом учебном году приходится на межличностные отношения учащихся среднего звена (5-7 классы).</w:t>
      </w:r>
    </w:p>
    <w:p>
      <w:pPr>
        <w:pStyle w:val="ListParagraph"/>
        <w:ind w:left="644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Чаще всего причиной являются неумение детей конструктивно общаться. </w:t>
      </w:r>
    </w:p>
    <w:p>
      <w:pPr>
        <w:pStyle w:val="ListParagraph"/>
        <w:ind w:left="644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ind w:left="644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ind w:left="644" w:hanging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Мероприятия по правовому просвещению (выполнение плана работы):</w:t>
      </w:r>
    </w:p>
    <w:p>
      <w:pPr>
        <w:pStyle w:val="Normal"/>
        <w:ind w:left="284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рамках плановой деятельности были проведены следующие мероприятия:</w:t>
      </w:r>
    </w:p>
    <w:p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Сентябрь: </w:t>
      </w:r>
      <w:r>
        <w:rPr>
          <w:rFonts w:eastAsia="Calibri" w:cs="Times New Roman" w:ascii="Times New Roman" w:hAnsi="Times New Roman"/>
          <w:kern w:val="0"/>
          <w:sz w:val="24"/>
          <w:szCs w:val="24"/>
          <w:lang w:val="ru-RU" w:eastAsia="en-US" w:bidi="ar-SA"/>
        </w:rPr>
        <w:t xml:space="preserve">Беседа «Ваши права, обязанности и ответственность от рождения до достижения </w:t>
      </w:r>
      <w:r>
        <w:rPr>
          <w:rFonts w:eastAsia="Calibri" w:cs="Times New Roman" w:ascii="Times New Roman" w:hAnsi="Times New Roman"/>
          <w:i w:val="false"/>
          <w:iCs w:val="false"/>
          <w:kern w:val="0"/>
          <w:sz w:val="24"/>
          <w:szCs w:val="24"/>
          <w:lang w:val="ru-RU" w:eastAsia="en-US" w:bidi="ar-SA"/>
        </w:rPr>
        <w:t>совершеннолетия»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  <w:u w:val="none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  <w:u w:val="none"/>
        </w:rPr>
        <w:t>Октябрь:</w:t>
      </w:r>
      <w:r>
        <w:rPr>
          <w:rFonts w:ascii="Times New Roman" w:hAnsi="Times New Roman"/>
          <w:i w:val="false"/>
          <w:iCs w:val="false"/>
          <w:sz w:val="24"/>
          <w:szCs w:val="24"/>
          <w:u w:val="none"/>
        </w:rPr>
        <w:t xml:space="preserve"> </w:t>
      </w:r>
      <w:r>
        <w:rPr>
          <w:rFonts w:eastAsia="Calibri" w:cs="Times New Roman" w:ascii="Times New Roman" w:hAnsi="Times New Roman"/>
          <w:i w:val="false"/>
          <w:iCs w:val="false"/>
          <w:kern w:val="0"/>
          <w:sz w:val="24"/>
          <w:szCs w:val="24"/>
          <w:u w:val="none"/>
          <w:lang w:val="ru-RU" w:eastAsia="en-US" w:bidi="ar-SA"/>
        </w:rPr>
        <w:t>Лекция для старшеклассников «Изучаем конвенцию о правах ребенка»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  <w:u w:val="none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  <w:u w:val="none"/>
        </w:rPr>
        <w:t>Ноябрь:</w:t>
      </w:r>
      <w:r>
        <w:rPr>
          <w:rFonts w:ascii="Times New Roman" w:hAnsi="Times New Roman"/>
          <w:i w:val="false"/>
          <w:iCs w:val="false"/>
          <w:sz w:val="24"/>
          <w:szCs w:val="24"/>
          <w:u w:val="none"/>
        </w:rPr>
        <w:t xml:space="preserve"> </w:t>
      </w:r>
      <w:r>
        <w:rPr>
          <w:rFonts w:eastAsia="Calibri" w:cs="Times New Roman" w:ascii="Times New Roman" w:hAnsi="Times New Roman"/>
          <w:i w:val="false"/>
          <w:iCs w:val="false"/>
          <w:kern w:val="0"/>
          <w:sz w:val="24"/>
          <w:szCs w:val="24"/>
          <w:u w:val="none"/>
          <w:lang w:val="ru-RU" w:eastAsia="en-US" w:bidi="ar-SA"/>
        </w:rPr>
        <w:t>Внеклассное мероприятие к Международному дню толерантности «Мы разные, но мы вместе»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  <w:u w:val="none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  <w:u w:val="none"/>
        </w:rPr>
        <w:t>Декабрь:</w:t>
      </w:r>
      <w:r>
        <w:rPr>
          <w:rFonts w:ascii="Times New Roman" w:hAnsi="Times New Roman"/>
          <w:i w:val="false"/>
          <w:iCs w:val="false"/>
          <w:sz w:val="24"/>
          <w:szCs w:val="24"/>
          <w:u w:val="none"/>
        </w:rPr>
        <w:t xml:space="preserve"> Конкурс рисунков 5-6 классов «Я- ребенок, и я …имею право!»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  <w:u w:val="none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  <w:u w:val="none"/>
        </w:rPr>
        <w:t>Январь:</w:t>
      </w:r>
      <w:r>
        <w:rPr>
          <w:rFonts w:ascii="Times New Roman" w:hAnsi="Times New Roman"/>
          <w:i w:val="false"/>
          <w:iCs w:val="false"/>
          <w:sz w:val="24"/>
          <w:szCs w:val="24"/>
          <w:u w:val="none"/>
        </w:rPr>
        <w:t xml:space="preserve"> </w:t>
      </w:r>
      <w:r>
        <w:rPr>
          <w:rFonts w:eastAsia="Calibri" w:cs="" w:ascii="Times New Roman" w:hAnsi="Times New Roman"/>
          <w:i w:val="false"/>
          <w:iCs w:val="false"/>
          <w:kern w:val="0"/>
          <w:sz w:val="24"/>
          <w:szCs w:val="24"/>
          <w:u w:val="none"/>
          <w:lang w:val="ru-RU" w:eastAsia="en-US" w:bidi="ar-SA"/>
        </w:rPr>
        <w:t xml:space="preserve">Онлайн-тренажер для обучающихся </w:t>
      </w:r>
      <w:r>
        <w:rPr>
          <w:rFonts w:eastAsia="Calibri" w:cs="" w:ascii="Times New Roman" w:hAnsi="Times New Roman"/>
          <w:i w:val="false"/>
          <w:iCs w:val="false"/>
          <w:kern w:val="0"/>
          <w:sz w:val="24"/>
          <w:szCs w:val="24"/>
          <w:u w:val="none"/>
          <w:lang w:val="ru-RU" w:eastAsia="en-US" w:bidi="ar-SA"/>
        </w:rPr>
        <w:t>5</w:t>
      </w:r>
      <w:r>
        <w:rPr>
          <w:rFonts w:eastAsia="Calibri" w:cs="" w:ascii="Times New Roman" w:hAnsi="Times New Roman"/>
          <w:i w:val="false"/>
          <w:iCs w:val="false"/>
          <w:kern w:val="0"/>
          <w:sz w:val="24"/>
          <w:szCs w:val="24"/>
          <w:u w:val="none"/>
          <w:lang w:val="ru-RU" w:eastAsia="en-US" w:bidi="ar-SA"/>
        </w:rPr>
        <w:t xml:space="preserve"> – 9 классов «Нет я буллингу» (участие в проекте «Буллинг»)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jc w:val="both"/>
        <w:outlineLvl w:val="4"/>
        <w:rPr>
          <w:rFonts w:ascii="Times New Roman" w:hAnsi="Times New Roman"/>
          <w:i w:val="false"/>
          <w:i w:val="false"/>
          <w:iCs w:val="false"/>
          <w:sz w:val="24"/>
          <w:szCs w:val="24"/>
          <w:u w:val="none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  <w:u w:val="none"/>
        </w:rPr>
        <w:t>Февраль:</w:t>
      </w:r>
      <w:r>
        <w:rPr>
          <w:rFonts w:ascii="Times New Roman" w:hAnsi="Times New Roman"/>
          <w:i w:val="false"/>
          <w:iCs w:val="false"/>
          <w:sz w:val="24"/>
          <w:szCs w:val="24"/>
          <w:u w:val="none"/>
        </w:rPr>
        <w:t xml:space="preserve"> </w:t>
      </w:r>
      <w:r>
        <w:rPr>
          <w:rFonts w:eastAsia="Calibri" w:cs="" w:ascii="Times New Roman" w:hAnsi="Times New Roman"/>
          <w:i w:val="false"/>
          <w:iCs w:val="false"/>
          <w:kern w:val="0"/>
          <w:sz w:val="24"/>
          <w:szCs w:val="24"/>
          <w:u w:val="none"/>
          <w:lang w:val="ru-RU" w:eastAsia="en-US" w:bidi="ar-SA"/>
        </w:rPr>
        <w:t>Просмотр и обсуждение короткометражного фильма «неКартавый».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rPr>
          <w:rFonts w:ascii="Times New Roman" w:hAnsi="Times New Roman"/>
          <w:i w:val="false"/>
          <w:i w:val="false"/>
          <w:iCs w:val="false"/>
          <w:sz w:val="24"/>
          <w:szCs w:val="24"/>
          <w:u w:val="none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  <w:u w:val="none"/>
        </w:rPr>
        <w:t>Март:</w:t>
      </w:r>
      <w:r>
        <w:rPr>
          <w:rFonts w:cs="Times New Roman" w:ascii="Times New Roman" w:hAnsi="Times New Roman"/>
          <w:i w:val="false"/>
          <w:iCs w:val="false"/>
          <w:sz w:val="24"/>
          <w:szCs w:val="24"/>
          <w:u w:val="none"/>
        </w:rPr>
        <w:t>Информационные уроки  «Единый телефон доверия для детей» (оказание помощи классным руководителям 1-11 классы).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rPr>
          <w:rFonts w:ascii="Times New Roman" w:hAnsi="Times New Roman"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i w:val="false"/>
          <w:iCs w:val="false"/>
          <w:sz w:val="24"/>
          <w:szCs w:val="24"/>
          <w:u w:val="none"/>
        </w:rPr>
        <w:t xml:space="preserve">Апрель: </w:t>
      </w:r>
      <w:r>
        <w:rPr>
          <w:rFonts w:eastAsia="Calibri" w:cs="" w:ascii="Times New Roman" w:hAnsi="Times New Roman"/>
          <w:i w:val="false"/>
          <w:iCs w:val="false"/>
          <w:kern w:val="0"/>
          <w:sz w:val="24"/>
          <w:szCs w:val="24"/>
          <w:u w:val="none"/>
          <w:lang w:val="ru-RU" w:eastAsia="en-US" w:bidi="ar-SA"/>
        </w:rPr>
        <w:t xml:space="preserve">Тренинговое занятие для обучающихся  </w:t>
      </w:r>
      <w:r>
        <w:rPr>
          <w:rFonts w:eastAsia="Calibri" w:cs="" w:ascii="Times New Roman" w:hAnsi="Times New Roman"/>
          <w:i w:val="false"/>
          <w:iCs w:val="false"/>
          <w:kern w:val="0"/>
          <w:sz w:val="24"/>
          <w:szCs w:val="24"/>
          <w:u w:val="none"/>
          <w:lang w:val="ru-RU" w:eastAsia="en-US" w:bidi="ar-SA"/>
        </w:rPr>
        <w:t>5</w:t>
      </w:r>
      <w:r>
        <w:rPr>
          <w:rFonts w:eastAsia="Calibri" w:cs="" w:ascii="Times New Roman" w:hAnsi="Times New Roman"/>
          <w:i w:val="false"/>
          <w:iCs w:val="false"/>
          <w:kern w:val="0"/>
          <w:sz w:val="24"/>
          <w:szCs w:val="24"/>
          <w:u w:val="none"/>
          <w:lang w:val="ru-RU" w:eastAsia="en-US" w:bidi="ar-SA"/>
        </w:rPr>
        <w:t xml:space="preserve"> – 8 классов «Стоп, буллинг!» 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  <w:u w:val="none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  <w:u w:val="none"/>
        </w:rPr>
        <w:t>Май:</w:t>
      </w:r>
      <w:r>
        <w:rPr>
          <w:rFonts w:ascii="Times New Roman" w:hAnsi="Times New Roman"/>
          <w:i w:val="false"/>
          <w:iCs w:val="false"/>
          <w:sz w:val="24"/>
          <w:szCs w:val="24"/>
          <w:u w:val="none"/>
        </w:rPr>
        <w:t xml:space="preserve"> </w:t>
      </w:r>
      <w:r>
        <w:rPr>
          <w:rFonts w:eastAsia="Calibri" w:cs="" w:ascii="Times New Roman" w:hAnsi="Times New Roman"/>
          <w:i w:val="false"/>
          <w:iCs w:val="false"/>
          <w:kern w:val="0"/>
          <w:sz w:val="24"/>
          <w:szCs w:val="24"/>
          <w:u w:val="none"/>
          <w:lang w:val="ru-RU" w:eastAsia="en-US" w:bidi="ar-SA"/>
        </w:rPr>
        <w:t>Час доброты «Будь сильнее – будь другом»</w:t>
      </w:r>
    </w:p>
    <w:p>
      <w:pPr>
        <w:pStyle w:val="ListParagraph"/>
        <w:numPr>
          <w:ilvl w:val="0"/>
          <w:numId w:val="5"/>
        </w:numPr>
        <w:rPr>
          <w:i w:val="false"/>
          <w:i w:val="false"/>
          <w:iCs w:val="false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В течение года: Обновление информации на стенде Уполномоченного по правам ребенка, индивидуальное консультирование.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Взаимодействие с органами профилактики и администрации:</w:t>
      </w:r>
    </w:p>
    <w:p>
      <w:pPr>
        <w:pStyle w:val="Normal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Принято участие 4 в заседании Совета профилактики школы:</w:t>
      </w:r>
    </w:p>
    <w:p>
      <w:pPr>
        <w:pStyle w:val="Normal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Направлено 0 ходатайств в Комиссию по делам несовершеннолетних и 0 запросов в органы опеки.</w:t>
      </w:r>
    </w:p>
    <w:p>
      <w:pPr>
        <w:pStyle w:val="Normal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Осуществлять взаимодействие с психологической службой школы по вопросам урегулирования конфликтов.</w:t>
      </w:r>
    </w:p>
    <w:p>
      <w:pPr>
        <w:pStyle w:val="ListParagraph"/>
        <w:widowControl/>
        <w:numPr>
          <w:ilvl w:val="0"/>
          <w:numId w:val="0"/>
        </w:numPr>
        <w:spacing w:lineRule="auto" w:line="259"/>
        <w:ind w:left="720" w:hanging="0"/>
        <w:jc w:val="left"/>
        <w:rPr>
          <w:rFonts w:ascii="Times New Roman" w:hAnsi="Times New Roman" w:cs="Times New Roman"/>
          <w:b/>
          <w:b/>
          <w:sz w:val="24"/>
          <w:szCs w:val="24"/>
        </w:rPr>
      </w:pPr>
      <w:r>
        <w:rPr/>
      </w:r>
      <w:r>
        <w:br w:type="page"/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Выводы и предложения по улучшению работы</w:t>
      </w:r>
    </w:p>
    <w:p>
      <w:pPr>
        <w:pStyle w:val="ListParagraph"/>
        <w:ind w:left="644" w:hanging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Выводы:</w:t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  <w:color w:val="1F1F1F"/>
          <w:spacing w:val="-4"/>
          <w:sz w:val="24"/>
          <w:szCs w:val="24"/>
        </w:rPr>
      </w:pPr>
      <w:r>
        <w:rPr>
          <w:rFonts w:cs="Times New Roman" w:ascii="Times New Roman" w:hAnsi="Times New Roman"/>
          <w:color w:val="000000"/>
          <w:spacing w:val="-4"/>
          <w:sz w:val="24"/>
          <w:szCs w:val="24"/>
        </w:rPr>
        <w:t>1.Дальнейшее развитие института Уполномоченного по правам ребенка  в школе должно быть продолжено.</w:t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  <w:color w:val="1F1F1F"/>
          <w:spacing w:val="-4"/>
          <w:sz w:val="24"/>
          <w:szCs w:val="24"/>
        </w:rPr>
      </w:pPr>
      <w:r>
        <w:rPr>
          <w:rFonts w:cs="Times New Roman" w:ascii="Times New Roman" w:hAnsi="Times New Roman"/>
          <w:color w:val="000000"/>
          <w:spacing w:val="-4"/>
          <w:sz w:val="24"/>
          <w:szCs w:val="24"/>
        </w:rPr>
        <w:t>2. Сохранить  направление работы: школьный уполномоченный – педагогический коллектив – родители- дети.</w:t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  <w:color w:val="1F1F1F"/>
          <w:spacing w:val="-4"/>
          <w:sz w:val="24"/>
          <w:szCs w:val="24"/>
        </w:rPr>
      </w:pPr>
      <w:r>
        <w:rPr>
          <w:rFonts w:cs="Times New Roman" w:ascii="Times New Roman" w:hAnsi="Times New Roman"/>
          <w:color w:val="000000"/>
          <w:spacing w:val="-4"/>
          <w:sz w:val="24"/>
          <w:szCs w:val="24"/>
        </w:rPr>
        <w:t>3.Уполномоченному по правам ребенка в школе продолжить работу в составе школьного Совета профилактики безнадзорности и правонарушений.  </w:t>
      </w:r>
    </w:p>
    <w:p>
      <w:pPr>
        <w:pStyle w:val="ListParagraph"/>
        <w:ind w:left="1004" w:hanging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Предложения по улучшению работы на следующий учебный год:</w:t>
      </w:r>
    </w:p>
    <w:p>
      <w:pPr>
        <w:pStyle w:val="ListParagraph"/>
        <w:ind w:left="1004" w:hanging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Активизировать работу по развитию Школьной службы медиации (примирения) для более профессионального урегулирования споров.</w:t>
      </w:r>
    </w:p>
    <w:p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Включить в план работы на следующий год цикл тренингов для педагогов «Знатоки права»</w:t>
      </w:r>
    </w:p>
    <w:p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Усилить правовое просвещение родителей через разработку памяток и размещение информации в родительских чатах (мессенджерах)</w:t>
      </w:r>
    </w:p>
    <w:p>
      <w:pPr>
        <w:pStyle w:val="ListParagraph"/>
        <w:numPr>
          <w:ilvl w:val="0"/>
          <w:numId w:val="6"/>
        </w:numPr>
        <w:shd w:val="clear" w:color="auto" w:fill="FFFFFF"/>
        <w:jc w:val="both"/>
        <w:rPr>
          <w:rFonts w:ascii="Times New Roman" w:hAnsi="Times New Roman" w:cs="Times New Roman"/>
          <w:color w:val="1F1F1F"/>
          <w:spacing w:val="-4"/>
          <w:sz w:val="24"/>
          <w:szCs w:val="24"/>
        </w:rPr>
      </w:pPr>
      <w:r>
        <w:rPr>
          <w:rFonts w:cs="Times New Roman" w:ascii="Times New Roman" w:hAnsi="Times New Roman"/>
          <w:color w:val="000000"/>
          <w:spacing w:val="-4"/>
          <w:sz w:val="24"/>
          <w:szCs w:val="24"/>
        </w:rPr>
        <w:t>Продолжить работу по взаимодействию Уполномоченного с классными руководителями, психологической службой школы, родительской общественностью.</w:t>
      </w:r>
    </w:p>
    <w:p>
      <w:pPr>
        <w:pStyle w:val="ListParagraph"/>
        <w:numPr>
          <w:ilvl w:val="0"/>
          <w:numId w:val="6"/>
        </w:numPr>
        <w:shd w:val="clear" w:color="auto" w:fill="FFFFFF"/>
        <w:jc w:val="both"/>
        <w:rPr>
          <w:rFonts w:ascii="Times New Roman" w:hAnsi="Times New Roman" w:cs="Times New Roman"/>
          <w:color w:val="1F1F1F"/>
          <w:spacing w:val="-4"/>
          <w:sz w:val="24"/>
          <w:szCs w:val="24"/>
        </w:rPr>
      </w:pPr>
      <w:r>
        <w:rPr>
          <w:rFonts w:cs="Times New Roman" w:ascii="Times New Roman" w:hAnsi="Times New Roman"/>
          <w:color w:val="000000"/>
          <w:spacing w:val="-4"/>
          <w:sz w:val="24"/>
          <w:szCs w:val="24"/>
        </w:rPr>
        <w:t>Продолжить работу по педагогическому сопровождению детей, чьи семьи находятся в трудной жизненной ситуации, детей –инвалидов и детей, находящихся под опекой.</w:t>
      </w:r>
    </w:p>
    <w:p>
      <w:pPr>
        <w:pStyle w:val="ListParagraph"/>
        <w:numPr>
          <w:ilvl w:val="0"/>
          <w:numId w:val="6"/>
        </w:numPr>
        <w:shd w:val="clear" w:color="auto" w:fill="FFFFFF"/>
        <w:jc w:val="both"/>
        <w:rPr>
          <w:rFonts w:ascii="Times New Roman" w:hAnsi="Times New Roman" w:cs="Times New Roman"/>
          <w:color w:val="1F1F1F"/>
          <w:spacing w:val="-4"/>
          <w:sz w:val="24"/>
          <w:szCs w:val="24"/>
        </w:rPr>
      </w:pPr>
      <w:r>
        <w:rPr>
          <w:rFonts w:cs="Times New Roman" w:ascii="Times New Roman" w:hAnsi="Times New Roman"/>
          <w:color w:val="000000"/>
          <w:spacing w:val="-4"/>
          <w:sz w:val="24"/>
          <w:szCs w:val="24"/>
        </w:rPr>
        <w:t>Продолжить практику сотрудничества школьного уполномоченного с  государственными и муниципальными организациями (ПДН, КДН, Отдел опеки и попечительства, поселковый Совет профилактики правонарушений, УСЗН).</w:t>
      </w:r>
    </w:p>
    <w:p>
      <w:pPr>
        <w:pStyle w:val="ListParagraph"/>
        <w:numPr>
          <w:ilvl w:val="0"/>
          <w:numId w:val="6"/>
        </w:numPr>
        <w:shd w:val="clear" w:color="auto" w:fill="FFFFFF"/>
        <w:jc w:val="both"/>
        <w:rPr>
          <w:rFonts w:ascii="Times New Roman" w:hAnsi="Times New Roman" w:cs="Times New Roman"/>
          <w:color w:val="1F1F1F"/>
          <w:spacing w:val="-4"/>
          <w:sz w:val="24"/>
          <w:szCs w:val="24"/>
        </w:rPr>
      </w:pPr>
      <w:r>
        <w:rPr>
          <w:rFonts w:cs="Times New Roman" w:ascii="Times New Roman" w:hAnsi="Times New Roman"/>
          <w:color w:val="000000"/>
          <w:spacing w:val="-4"/>
          <w:sz w:val="24"/>
          <w:szCs w:val="24"/>
        </w:rPr>
        <w:t>Школьному уполномоченному продолжить оказывать содействие в правовом просвещении участников образовательного процесса, уделив особое внимание семьям и детям «группы риска».</w:t>
      </w:r>
    </w:p>
    <w:p>
      <w:pPr>
        <w:pStyle w:val="ListParagraph"/>
        <w:numPr>
          <w:ilvl w:val="0"/>
          <w:numId w:val="6"/>
        </w:numPr>
        <w:shd w:val="clear" w:color="auto" w:fill="FFFFFF"/>
        <w:jc w:val="both"/>
        <w:rPr>
          <w:rFonts w:ascii="Times New Roman" w:hAnsi="Times New Roman" w:cs="Times New Roman"/>
          <w:color w:val="1F1F1F"/>
          <w:spacing w:val="-4"/>
          <w:sz w:val="24"/>
          <w:szCs w:val="24"/>
        </w:rPr>
      </w:pPr>
      <w:r>
        <w:rPr>
          <w:rFonts w:cs="Times New Roman" w:ascii="Times New Roman" w:hAnsi="Times New Roman"/>
          <w:color w:val="000000"/>
          <w:spacing w:val="-4"/>
          <w:sz w:val="24"/>
          <w:szCs w:val="24"/>
        </w:rPr>
        <w:t>Продолжить практику проведения внеклассных мероприятий правовой направленности для обучающихся, лекториев для родителей, посещение семей, проведение профилактических бесед с родителями.</w:t>
      </w:r>
    </w:p>
    <w:p>
      <w:pPr>
        <w:pStyle w:val="Normal"/>
        <w:jc w:val="right"/>
        <w:rPr>
          <w:rFonts w:ascii="Times New Roman" w:hAnsi="Times New Roman" w:cs="Times New Roman"/>
          <w:b/>
          <w:b/>
          <w:sz w:val="24"/>
          <w:szCs w:val="24"/>
        </w:rPr>
      </w:pPr>
      <w:r>
        <w:rPr/>
      </w:r>
    </w:p>
    <w:p>
      <w:pPr>
        <w:pStyle w:val="Normal"/>
        <w:jc w:val="right"/>
        <w:rPr>
          <w:rFonts w:ascii="Times New Roman" w:hAnsi="Times New Roman" w:cs="Times New Roman"/>
          <w:b/>
          <w:b/>
          <w:sz w:val="24"/>
          <w:szCs w:val="24"/>
        </w:rPr>
      </w:pPr>
      <w:r>
        <w:rPr/>
      </w:r>
    </w:p>
    <w:p>
      <w:pPr>
        <w:pStyle w:val="Normal"/>
        <w:jc w:val="right"/>
        <w:rPr/>
      </w:pPr>
      <w:r>
        <w:rPr>
          <w:rFonts w:cs="Times New Roman" w:ascii="Times New Roman" w:hAnsi="Times New Roman"/>
          <w:b/>
          <w:sz w:val="24"/>
          <w:szCs w:val="24"/>
        </w:rPr>
        <w:t>Уполномоченный по правам ребенка  ______________</w:t>
      </w:r>
      <w:r>
        <w:rPr>
          <w:rFonts w:cs="Times New Roman" w:ascii="Times New Roman" w:hAnsi="Times New Roman"/>
          <w:sz w:val="24"/>
          <w:szCs w:val="24"/>
        </w:rPr>
        <w:t>Кириленко Н. И.</w:t>
      </w:r>
    </w:p>
    <w:p>
      <w:pPr>
        <w:pStyle w:val="Normal"/>
        <w:jc w:val="left"/>
        <w:rPr>
          <w:rFonts w:ascii="Times New Roman" w:hAnsi="Times New Roman" w:cs="Times New Roman"/>
          <w:b/>
          <w:b/>
          <w:sz w:val="24"/>
          <w:szCs w:val="24"/>
        </w:rPr>
      </w:pPr>
      <w:r>
        <w:rPr/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/>
          <w:sz w:val="24"/>
          <w:szCs w:val="24"/>
        </w:rPr>
        <w:t>Согласовано:</w:t>
      </w:r>
    </w:p>
    <w:p>
      <w:pPr>
        <w:pStyle w:val="Normal"/>
        <w:spacing w:before="0" w:after="160"/>
        <w:jc w:val="left"/>
        <w:rPr/>
      </w:pPr>
      <w:r>
        <w:rPr>
          <w:rFonts w:cs="Times New Roman" w:ascii="Times New Roman" w:hAnsi="Times New Roman"/>
          <w:b/>
          <w:sz w:val="24"/>
          <w:szCs w:val="24"/>
        </w:rPr>
        <w:t>Директор ____________МБОУ Никитина Н. С.</w:t>
      </w:r>
    </w:p>
    <w:sectPr>
      <w:type w:val="nextPage"/>
      <w:pgSz w:w="11906" w:h="16838"/>
      <w:pgMar w:left="851" w:right="851" w:header="0" w:top="1134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36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8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0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2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4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6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8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0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24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36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8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0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2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24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96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8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0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24" w:hanging="180"/>
      </w:p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136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8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0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2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4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6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8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0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24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136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8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0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2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24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96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8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0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24" w:hanging="18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98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51bf4"/>
    <w:pPr>
      <w:widowControl/>
      <w:bidi w:val="0"/>
      <w:spacing w:lineRule="auto" w:line="259" w:before="0" w:after="160"/>
      <w:jc w:val="left"/>
    </w:pPr>
    <w:rPr>
      <w:rFonts w:eastAsia="Calibri" w:eastAsiaTheme="minorHAnsi" w:ascii="Calibri" w:hAnsi="Calibri" w:cs=""/>
      <w:color w:val="auto"/>
      <w:kern w:val="0"/>
      <w:sz w:val="22"/>
      <w:szCs w:val="22"/>
      <w:lang w:eastAsia="en-US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e51bf4"/>
    <w:pPr>
      <w:spacing w:before="0" w:after="160"/>
      <w:ind w:left="720" w:hanging="0"/>
      <w:contextualSpacing/>
    </w:pPr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LibreOffice/7.0.1.2$Windows_X86_64 LibreOffice_project/7cbcfc562f6eb6708b5ff7d7397325de9e764452</Application>
  <Pages>3</Pages>
  <Words>734</Words>
  <Characters>5014</Characters>
  <CharactersWithSpaces>5657</CharactersWithSpaces>
  <Paragraphs>75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2026-04-26T12:47:00Z</dcterms:created>
  <dc:creator>Учитель</dc:creator>
  <dc:description/>
  <dc:language>ru-RU</dc:language>
  <cp:lastModifiedBy/>
  <dcterms:modified xsi:type="dcterms:W3CDTF">2026-06-15T10:47:13Z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